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A0653B">
        <w:trPr>
          <w:trHeight w:hRule="exact" w:val="2136"/>
        </w:trPr>
        <w:tc>
          <w:tcPr>
            <w:tcW w:w="426" w:type="dxa"/>
          </w:tcPr>
          <w:p w:rsidR="00A0653B" w:rsidRDefault="00A0653B"/>
        </w:tc>
        <w:tc>
          <w:tcPr>
            <w:tcW w:w="710" w:type="dxa"/>
          </w:tcPr>
          <w:p w:rsidR="00A0653B" w:rsidRDefault="00A0653B"/>
        </w:tc>
        <w:tc>
          <w:tcPr>
            <w:tcW w:w="1419" w:type="dxa"/>
          </w:tcPr>
          <w:p w:rsidR="00A0653B" w:rsidRDefault="00A0653B"/>
        </w:tc>
        <w:tc>
          <w:tcPr>
            <w:tcW w:w="1419" w:type="dxa"/>
          </w:tcPr>
          <w:p w:rsidR="00A0653B" w:rsidRDefault="00A0653B"/>
        </w:tc>
        <w:tc>
          <w:tcPr>
            <w:tcW w:w="851" w:type="dxa"/>
          </w:tcPr>
          <w:p w:rsidR="00A0653B" w:rsidRDefault="00A0653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both"/>
              <w:rPr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28.03.2022 №28.</w:t>
            </w:r>
          </w:p>
          <w:p w:rsidR="00A0653B" w:rsidRPr="003D5194" w:rsidRDefault="00A0653B">
            <w:pPr>
              <w:spacing w:after="0" w:line="240" w:lineRule="auto"/>
              <w:jc w:val="both"/>
              <w:rPr>
                <w:lang w:val="ru-RU"/>
              </w:rPr>
            </w:pPr>
          </w:p>
          <w:p w:rsidR="00A0653B" w:rsidRDefault="003D51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0653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0653B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0653B" w:rsidRPr="003D5194">
        <w:trPr>
          <w:trHeight w:hRule="exact" w:val="991"/>
        </w:trPr>
        <w:tc>
          <w:tcPr>
            <w:tcW w:w="426" w:type="dxa"/>
          </w:tcPr>
          <w:p w:rsidR="00A0653B" w:rsidRDefault="00A0653B"/>
        </w:tc>
        <w:tc>
          <w:tcPr>
            <w:tcW w:w="710" w:type="dxa"/>
          </w:tcPr>
          <w:p w:rsidR="00A0653B" w:rsidRDefault="00A0653B"/>
        </w:tc>
        <w:tc>
          <w:tcPr>
            <w:tcW w:w="1419" w:type="dxa"/>
          </w:tcPr>
          <w:p w:rsidR="00A0653B" w:rsidRDefault="00A0653B"/>
        </w:tc>
        <w:tc>
          <w:tcPr>
            <w:tcW w:w="1419" w:type="dxa"/>
          </w:tcPr>
          <w:p w:rsidR="00A0653B" w:rsidRDefault="00A0653B"/>
        </w:tc>
        <w:tc>
          <w:tcPr>
            <w:tcW w:w="851" w:type="dxa"/>
          </w:tcPr>
          <w:p w:rsidR="00A0653B" w:rsidRDefault="00A0653B"/>
        </w:tc>
        <w:tc>
          <w:tcPr>
            <w:tcW w:w="285" w:type="dxa"/>
          </w:tcPr>
          <w:p w:rsidR="00A0653B" w:rsidRDefault="00A0653B"/>
        </w:tc>
        <w:tc>
          <w:tcPr>
            <w:tcW w:w="1277" w:type="dxa"/>
          </w:tcPr>
          <w:p w:rsidR="00A0653B" w:rsidRDefault="00A065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0653B" w:rsidRPr="003D5194" w:rsidRDefault="00A06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0653B">
        <w:trPr>
          <w:trHeight w:hRule="exact" w:val="277"/>
        </w:trPr>
        <w:tc>
          <w:tcPr>
            <w:tcW w:w="426" w:type="dxa"/>
          </w:tcPr>
          <w:p w:rsidR="00A0653B" w:rsidRPr="003D5194" w:rsidRDefault="00A06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653B" w:rsidRPr="003D5194" w:rsidRDefault="00A06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653B" w:rsidRPr="003D5194" w:rsidRDefault="00A06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653B" w:rsidRPr="003D5194" w:rsidRDefault="00A065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0653B" w:rsidRPr="003D5194" w:rsidRDefault="00A065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653B" w:rsidRPr="003D5194" w:rsidRDefault="00A065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653B" w:rsidRPr="003D5194" w:rsidRDefault="00A0653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0653B">
        <w:trPr>
          <w:trHeight w:hRule="exact" w:val="277"/>
        </w:trPr>
        <w:tc>
          <w:tcPr>
            <w:tcW w:w="426" w:type="dxa"/>
          </w:tcPr>
          <w:p w:rsidR="00A0653B" w:rsidRDefault="00A0653B"/>
        </w:tc>
        <w:tc>
          <w:tcPr>
            <w:tcW w:w="710" w:type="dxa"/>
          </w:tcPr>
          <w:p w:rsidR="00A0653B" w:rsidRDefault="00A0653B"/>
        </w:tc>
        <w:tc>
          <w:tcPr>
            <w:tcW w:w="1419" w:type="dxa"/>
          </w:tcPr>
          <w:p w:rsidR="00A0653B" w:rsidRDefault="00A0653B"/>
        </w:tc>
        <w:tc>
          <w:tcPr>
            <w:tcW w:w="1419" w:type="dxa"/>
          </w:tcPr>
          <w:p w:rsidR="00A0653B" w:rsidRDefault="00A0653B"/>
        </w:tc>
        <w:tc>
          <w:tcPr>
            <w:tcW w:w="851" w:type="dxa"/>
          </w:tcPr>
          <w:p w:rsidR="00A0653B" w:rsidRDefault="00A0653B"/>
        </w:tc>
        <w:tc>
          <w:tcPr>
            <w:tcW w:w="285" w:type="dxa"/>
          </w:tcPr>
          <w:p w:rsidR="00A0653B" w:rsidRDefault="00A0653B"/>
        </w:tc>
        <w:tc>
          <w:tcPr>
            <w:tcW w:w="1277" w:type="dxa"/>
          </w:tcPr>
          <w:p w:rsidR="00A0653B" w:rsidRDefault="00A0653B"/>
        </w:tc>
        <w:tc>
          <w:tcPr>
            <w:tcW w:w="993" w:type="dxa"/>
          </w:tcPr>
          <w:p w:rsidR="00A0653B" w:rsidRDefault="00A0653B"/>
        </w:tc>
        <w:tc>
          <w:tcPr>
            <w:tcW w:w="2836" w:type="dxa"/>
          </w:tcPr>
          <w:p w:rsidR="00A0653B" w:rsidRDefault="00A0653B"/>
        </w:tc>
      </w:tr>
      <w:tr w:rsidR="00A0653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0653B">
        <w:trPr>
          <w:trHeight w:hRule="exact" w:val="775"/>
        </w:trPr>
        <w:tc>
          <w:tcPr>
            <w:tcW w:w="426" w:type="dxa"/>
          </w:tcPr>
          <w:p w:rsidR="00A0653B" w:rsidRDefault="00A0653B"/>
        </w:tc>
        <w:tc>
          <w:tcPr>
            <w:tcW w:w="710" w:type="dxa"/>
          </w:tcPr>
          <w:p w:rsidR="00A0653B" w:rsidRDefault="00A0653B"/>
        </w:tc>
        <w:tc>
          <w:tcPr>
            <w:tcW w:w="1419" w:type="dxa"/>
          </w:tcPr>
          <w:p w:rsidR="00A0653B" w:rsidRDefault="00A0653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конфликтами</w:t>
            </w:r>
          </w:p>
          <w:p w:rsidR="00A0653B" w:rsidRDefault="003D51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A0653B" w:rsidRDefault="00A0653B"/>
        </w:tc>
      </w:tr>
      <w:tr w:rsidR="00A0653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0653B" w:rsidRPr="003D5194">
        <w:trPr>
          <w:trHeight w:hRule="exact" w:val="1396"/>
        </w:trPr>
        <w:tc>
          <w:tcPr>
            <w:tcW w:w="426" w:type="dxa"/>
          </w:tcPr>
          <w:p w:rsidR="00A0653B" w:rsidRDefault="00A0653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0653B" w:rsidRPr="003D519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0653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0653B" w:rsidRDefault="00A0653B"/>
        </w:tc>
        <w:tc>
          <w:tcPr>
            <w:tcW w:w="285" w:type="dxa"/>
          </w:tcPr>
          <w:p w:rsidR="00A0653B" w:rsidRDefault="00A0653B"/>
        </w:tc>
        <w:tc>
          <w:tcPr>
            <w:tcW w:w="1277" w:type="dxa"/>
          </w:tcPr>
          <w:p w:rsidR="00A0653B" w:rsidRDefault="00A0653B"/>
        </w:tc>
        <w:tc>
          <w:tcPr>
            <w:tcW w:w="993" w:type="dxa"/>
          </w:tcPr>
          <w:p w:rsidR="00A0653B" w:rsidRDefault="00A0653B"/>
        </w:tc>
        <w:tc>
          <w:tcPr>
            <w:tcW w:w="2836" w:type="dxa"/>
          </w:tcPr>
          <w:p w:rsidR="00A0653B" w:rsidRDefault="00A0653B"/>
        </w:tc>
      </w:tr>
      <w:tr w:rsidR="00A0653B">
        <w:trPr>
          <w:trHeight w:hRule="exact" w:val="155"/>
        </w:trPr>
        <w:tc>
          <w:tcPr>
            <w:tcW w:w="426" w:type="dxa"/>
          </w:tcPr>
          <w:p w:rsidR="00A0653B" w:rsidRDefault="00A0653B"/>
        </w:tc>
        <w:tc>
          <w:tcPr>
            <w:tcW w:w="710" w:type="dxa"/>
          </w:tcPr>
          <w:p w:rsidR="00A0653B" w:rsidRDefault="00A0653B"/>
        </w:tc>
        <w:tc>
          <w:tcPr>
            <w:tcW w:w="1419" w:type="dxa"/>
          </w:tcPr>
          <w:p w:rsidR="00A0653B" w:rsidRDefault="00A0653B"/>
        </w:tc>
        <w:tc>
          <w:tcPr>
            <w:tcW w:w="1419" w:type="dxa"/>
          </w:tcPr>
          <w:p w:rsidR="00A0653B" w:rsidRDefault="00A0653B"/>
        </w:tc>
        <w:tc>
          <w:tcPr>
            <w:tcW w:w="851" w:type="dxa"/>
          </w:tcPr>
          <w:p w:rsidR="00A0653B" w:rsidRDefault="00A0653B"/>
        </w:tc>
        <w:tc>
          <w:tcPr>
            <w:tcW w:w="285" w:type="dxa"/>
          </w:tcPr>
          <w:p w:rsidR="00A0653B" w:rsidRDefault="00A0653B"/>
        </w:tc>
        <w:tc>
          <w:tcPr>
            <w:tcW w:w="1277" w:type="dxa"/>
          </w:tcPr>
          <w:p w:rsidR="00A0653B" w:rsidRDefault="00A0653B"/>
        </w:tc>
        <w:tc>
          <w:tcPr>
            <w:tcW w:w="993" w:type="dxa"/>
          </w:tcPr>
          <w:p w:rsidR="00A0653B" w:rsidRDefault="00A0653B"/>
        </w:tc>
        <w:tc>
          <w:tcPr>
            <w:tcW w:w="2836" w:type="dxa"/>
          </w:tcPr>
          <w:p w:rsidR="00A0653B" w:rsidRDefault="00A0653B"/>
        </w:tc>
      </w:tr>
      <w:tr w:rsidR="00A065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0653B" w:rsidRPr="003D519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0653B" w:rsidRPr="003D519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653B" w:rsidRPr="003D5194" w:rsidRDefault="00A0653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A0653B">
            <w:pPr>
              <w:rPr>
                <w:lang w:val="ru-RU"/>
              </w:rPr>
            </w:pPr>
          </w:p>
        </w:tc>
      </w:tr>
      <w:tr w:rsidR="00A0653B" w:rsidRPr="003D519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0653B" w:rsidRPr="003D519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653B" w:rsidRPr="003D5194" w:rsidRDefault="00A0653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A0653B">
            <w:pPr>
              <w:rPr>
                <w:lang w:val="ru-RU"/>
              </w:rPr>
            </w:pPr>
          </w:p>
        </w:tc>
      </w:tr>
      <w:tr w:rsidR="00A0653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A0653B">
        <w:trPr>
          <w:trHeight w:hRule="exact" w:val="307"/>
        </w:trPr>
        <w:tc>
          <w:tcPr>
            <w:tcW w:w="426" w:type="dxa"/>
          </w:tcPr>
          <w:p w:rsidR="00A0653B" w:rsidRDefault="00A0653B"/>
        </w:tc>
        <w:tc>
          <w:tcPr>
            <w:tcW w:w="710" w:type="dxa"/>
          </w:tcPr>
          <w:p w:rsidR="00A0653B" w:rsidRDefault="00A0653B"/>
        </w:tc>
        <w:tc>
          <w:tcPr>
            <w:tcW w:w="1419" w:type="dxa"/>
          </w:tcPr>
          <w:p w:rsidR="00A0653B" w:rsidRDefault="00A0653B"/>
        </w:tc>
        <w:tc>
          <w:tcPr>
            <w:tcW w:w="1419" w:type="dxa"/>
          </w:tcPr>
          <w:p w:rsidR="00A0653B" w:rsidRDefault="00A0653B"/>
        </w:tc>
        <w:tc>
          <w:tcPr>
            <w:tcW w:w="851" w:type="dxa"/>
          </w:tcPr>
          <w:p w:rsidR="00A0653B" w:rsidRDefault="00A0653B"/>
        </w:tc>
        <w:tc>
          <w:tcPr>
            <w:tcW w:w="285" w:type="dxa"/>
          </w:tcPr>
          <w:p w:rsidR="00A0653B" w:rsidRDefault="00A0653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A0653B"/>
        </w:tc>
      </w:tr>
      <w:tr w:rsidR="00A0653B">
        <w:trPr>
          <w:trHeight w:hRule="exact" w:val="1999"/>
        </w:trPr>
        <w:tc>
          <w:tcPr>
            <w:tcW w:w="426" w:type="dxa"/>
          </w:tcPr>
          <w:p w:rsidR="00A0653B" w:rsidRDefault="00A0653B"/>
        </w:tc>
        <w:tc>
          <w:tcPr>
            <w:tcW w:w="710" w:type="dxa"/>
          </w:tcPr>
          <w:p w:rsidR="00A0653B" w:rsidRDefault="00A0653B"/>
        </w:tc>
        <w:tc>
          <w:tcPr>
            <w:tcW w:w="1419" w:type="dxa"/>
          </w:tcPr>
          <w:p w:rsidR="00A0653B" w:rsidRDefault="00A0653B"/>
        </w:tc>
        <w:tc>
          <w:tcPr>
            <w:tcW w:w="1419" w:type="dxa"/>
          </w:tcPr>
          <w:p w:rsidR="00A0653B" w:rsidRDefault="00A0653B"/>
        </w:tc>
        <w:tc>
          <w:tcPr>
            <w:tcW w:w="851" w:type="dxa"/>
          </w:tcPr>
          <w:p w:rsidR="00A0653B" w:rsidRDefault="00A0653B"/>
        </w:tc>
        <w:tc>
          <w:tcPr>
            <w:tcW w:w="285" w:type="dxa"/>
          </w:tcPr>
          <w:p w:rsidR="00A0653B" w:rsidRDefault="00A0653B"/>
        </w:tc>
        <w:tc>
          <w:tcPr>
            <w:tcW w:w="1277" w:type="dxa"/>
          </w:tcPr>
          <w:p w:rsidR="00A0653B" w:rsidRDefault="00A0653B"/>
        </w:tc>
        <w:tc>
          <w:tcPr>
            <w:tcW w:w="993" w:type="dxa"/>
          </w:tcPr>
          <w:p w:rsidR="00A0653B" w:rsidRDefault="00A0653B"/>
        </w:tc>
        <w:tc>
          <w:tcPr>
            <w:tcW w:w="2836" w:type="dxa"/>
          </w:tcPr>
          <w:p w:rsidR="00A0653B" w:rsidRDefault="00A0653B"/>
        </w:tc>
      </w:tr>
      <w:tr w:rsidR="00A0653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0653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0653B" w:rsidRPr="003D5194" w:rsidRDefault="00A06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0653B" w:rsidRPr="003D5194" w:rsidRDefault="00A06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0653B" w:rsidRDefault="003D51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0653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0653B" w:rsidRPr="003D5194" w:rsidRDefault="00A06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A0653B" w:rsidRPr="003D5194" w:rsidRDefault="00A06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0653B" w:rsidRPr="003D519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A0653B" w:rsidRPr="003D5194" w:rsidRDefault="003D5194">
      <w:pPr>
        <w:rPr>
          <w:sz w:val="0"/>
          <w:szCs w:val="0"/>
          <w:lang w:val="ru-RU"/>
        </w:rPr>
      </w:pPr>
      <w:r w:rsidRPr="003D51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65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0653B">
        <w:trPr>
          <w:trHeight w:hRule="exact" w:val="555"/>
        </w:trPr>
        <w:tc>
          <w:tcPr>
            <w:tcW w:w="9640" w:type="dxa"/>
          </w:tcPr>
          <w:p w:rsidR="00A0653B" w:rsidRDefault="00A0653B"/>
        </w:tc>
      </w:tr>
      <w:tr w:rsidR="00A0653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0653B" w:rsidRDefault="003D51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653B" w:rsidRPr="003D51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0653B" w:rsidRPr="003D519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</w:t>
            </w:r>
            <w:r w:rsidR="00431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конфликтами» в течение 2022/2023 учебного года: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A0653B" w:rsidRPr="003D5194" w:rsidRDefault="003D5194">
      <w:pPr>
        <w:rPr>
          <w:sz w:val="0"/>
          <w:szCs w:val="0"/>
          <w:lang w:val="ru-RU"/>
        </w:rPr>
      </w:pPr>
      <w:r w:rsidRPr="003D51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653B" w:rsidRPr="003D51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A0653B" w:rsidRPr="003D5194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«Управление конфликтами».</w:t>
            </w:r>
          </w:p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0653B" w:rsidRPr="003D519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конфликтами»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0653B" w:rsidRPr="003D51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ситуационный анализ конкретного случая, применять медиативные технологии разрешения конфликта и достижения мира</w:t>
            </w:r>
          </w:p>
        </w:tc>
      </w:tr>
      <w:tr w:rsidR="00A06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A06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0653B" w:rsidRPr="003D51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медиативные технологии и альтернативные способы разрешения конфликтов, кодекс профессиональной этики медиатора</w:t>
            </w:r>
          </w:p>
        </w:tc>
      </w:tr>
      <w:tr w:rsidR="00A0653B" w:rsidRPr="003D51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оценивать применимость медиации для конкретного случая и применять гуманитарные технологии урегулирования конфликта и поддержания мира</w:t>
            </w:r>
          </w:p>
        </w:tc>
      </w:tr>
      <w:tr w:rsidR="00A0653B" w:rsidRPr="003D51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</w:tc>
      </w:tr>
      <w:tr w:rsidR="00A0653B" w:rsidRPr="003D5194">
        <w:trPr>
          <w:trHeight w:hRule="exact" w:val="277"/>
        </w:trPr>
        <w:tc>
          <w:tcPr>
            <w:tcW w:w="9640" w:type="dxa"/>
          </w:tcPr>
          <w:p w:rsidR="00A0653B" w:rsidRPr="003D5194" w:rsidRDefault="00A0653B">
            <w:pPr>
              <w:rPr>
                <w:lang w:val="ru-RU"/>
              </w:rPr>
            </w:pPr>
          </w:p>
        </w:tc>
      </w:tr>
      <w:tr w:rsidR="00A0653B" w:rsidRPr="003D51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06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A06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0653B" w:rsidRPr="003D51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проблемные ситуации в процессе анализа проблемы, этапы е? разрешения с уч?том вариативных контекстов</w:t>
            </w:r>
          </w:p>
        </w:tc>
      </w:tr>
      <w:tr w:rsidR="00A0653B" w:rsidRPr="003D51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грамотно, логично, аргументировано формулирует собственные суждения и оценки, предлагает стратегию действий</w:t>
            </w:r>
          </w:p>
        </w:tc>
      </w:tr>
      <w:tr w:rsidR="00A0653B" w:rsidRPr="003D51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A0653B" w:rsidRPr="003D5194">
        <w:trPr>
          <w:trHeight w:hRule="exact" w:val="416"/>
        </w:trPr>
        <w:tc>
          <w:tcPr>
            <w:tcW w:w="9640" w:type="dxa"/>
          </w:tcPr>
          <w:p w:rsidR="00A0653B" w:rsidRPr="003D5194" w:rsidRDefault="00A0653B">
            <w:pPr>
              <w:rPr>
                <w:lang w:val="ru-RU"/>
              </w:rPr>
            </w:pPr>
          </w:p>
        </w:tc>
      </w:tr>
      <w:tr w:rsidR="00A0653B" w:rsidRPr="003D51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0653B" w:rsidRPr="003D51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A065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«Управление конфликтами» относится к обязательной части, является дисциплиной Блока Б1. «Дисциплины (модули)». Модуль "Конфликты в социально-педагогической деятельности"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A0653B" w:rsidRPr="003D5194" w:rsidRDefault="003D5194">
      <w:pPr>
        <w:rPr>
          <w:sz w:val="0"/>
          <w:szCs w:val="0"/>
          <w:lang w:val="ru-RU"/>
        </w:rPr>
      </w:pPr>
      <w:r w:rsidRPr="003D51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0653B" w:rsidRPr="003D519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0653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53B" w:rsidRDefault="00A0653B"/>
        </w:tc>
      </w:tr>
      <w:tr w:rsidR="00A0653B" w:rsidRPr="003D519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53B" w:rsidRPr="003D5194" w:rsidRDefault="00A0653B">
            <w:pPr>
              <w:rPr>
                <w:lang w:val="ru-RU"/>
              </w:rPr>
            </w:pPr>
          </w:p>
        </w:tc>
      </w:tr>
      <w:tr w:rsidR="00A0653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53B" w:rsidRDefault="003D51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конфликта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53B" w:rsidRPr="003D5194" w:rsidRDefault="003D5194">
            <w:pPr>
              <w:spacing w:after="0" w:line="240" w:lineRule="auto"/>
              <w:jc w:val="center"/>
              <w:rPr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(педагогическая), Методика преподавания конфликтологии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A0653B" w:rsidRPr="003D519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0653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06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06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06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06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0653B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A06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0653B" w:rsidRPr="003D5194" w:rsidRDefault="00A06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0653B">
        <w:trPr>
          <w:trHeight w:hRule="exact" w:val="416"/>
        </w:trPr>
        <w:tc>
          <w:tcPr>
            <w:tcW w:w="3970" w:type="dxa"/>
          </w:tcPr>
          <w:p w:rsidR="00A0653B" w:rsidRDefault="00A0653B"/>
        </w:tc>
        <w:tc>
          <w:tcPr>
            <w:tcW w:w="1702" w:type="dxa"/>
          </w:tcPr>
          <w:p w:rsidR="00A0653B" w:rsidRDefault="00A0653B"/>
        </w:tc>
        <w:tc>
          <w:tcPr>
            <w:tcW w:w="1702" w:type="dxa"/>
          </w:tcPr>
          <w:p w:rsidR="00A0653B" w:rsidRDefault="00A0653B"/>
        </w:tc>
        <w:tc>
          <w:tcPr>
            <w:tcW w:w="426" w:type="dxa"/>
          </w:tcPr>
          <w:p w:rsidR="00A0653B" w:rsidRDefault="00A0653B"/>
        </w:tc>
        <w:tc>
          <w:tcPr>
            <w:tcW w:w="852" w:type="dxa"/>
          </w:tcPr>
          <w:p w:rsidR="00A0653B" w:rsidRDefault="00A0653B"/>
        </w:tc>
        <w:tc>
          <w:tcPr>
            <w:tcW w:w="993" w:type="dxa"/>
          </w:tcPr>
          <w:p w:rsidR="00A0653B" w:rsidRDefault="00A0653B"/>
        </w:tc>
      </w:tr>
      <w:tr w:rsidR="00A065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0653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653B" w:rsidRDefault="00A065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653B" w:rsidRDefault="00A065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653B" w:rsidRDefault="00A065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653B" w:rsidRDefault="00A0653B"/>
        </w:tc>
      </w:tr>
      <w:tr w:rsidR="00A065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как субъект управления конфликтами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5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как объект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65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конфликтом в организации как организационно-технологический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5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конфликтов 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5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основы управления конфликтом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5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конфликтов в деятельности руководителя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5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и методы управления конфликтами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5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технологии управления конфликтами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5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A065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065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как субъект управления конфликтами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5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как объект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5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конфликтом в организации как организационно-технологический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5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конфликтов 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0653B" w:rsidRDefault="003D51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06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Социально-психологические основы управления конфликтом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конфликтов в деятельности руководителя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и методы управления конфликтами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6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технологии управления конфликтами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5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A065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A065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0653B" w:rsidRPr="003D5194">
        <w:trPr>
          <w:trHeight w:hRule="exact" w:val="127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A065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0653B" w:rsidRPr="003D5194" w:rsidRDefault="003D51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D5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A0653B" w:rsidRPr="003D5194" w:rsidRDefault="003D5194">
      <w:pPr>
        <w:rPr>
          <w:sz w:val="0"/>
          <w:szCs w:val="0"/>
          <w:lang w:val="ru-RU"/>
        </w:rPr>
      </w:pPr>
      <w:r w:rsidRPr="003D51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653B" w:rsidRPr="003D5194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06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A06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065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0653B" w:rsidRPr="003D51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Руководитель как субъект управления конфликтами в организации</w:t>
            </w:r>
          </w:p>
        </w:tc>
      </w:tr>
      <w:tr w:rsidR="00A0653B" w:rsidRPr="003D51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A065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065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 как объект управления</w:t>
            </w:r>
          </w:p>
        </w:tc>
      </w:tr>
      <w:tr w:rsidR="00A065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A065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53B" w:rsidRPr="003D51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конфликтом в организации как организационно-технологический процесс</w:t>
            </w:r>
          </w:p>
        </w:tc>
      </w:tr>
      <w:tr w:rsidR="00A0653B" w:rsidRPr="003D51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A065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065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конфликтов  в организации</w:t>
            </w:r>
          </w:p>
        </w:tc>
      </w:tr>
      <w:tr w:rsidR="00A065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A065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53B" w:rsidRPr="003D51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основы управления конфликтом в организации</w:t>
            </w:r>
          </w:p>
        </w:tc>
      </w:tr>
      <w:tr w:rsidR="00A0653B" w:rsidRPr="003D51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A065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0653B" w:rsidRPr="003D51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анализа конфликтов в деятельности руководителя организации</w:t>
            </w:r>
          </w:p>
        </w:tc>
      </w:tr>
      <w:tr w:rsidR="00A0653B" w:rsidRPr="003D51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A065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0653B" w:rsidRPr="003D51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Стратегии и методы управления конфликтами в организации</w:t>
            </w:r>
          </w:p>
        </w:tc>
      </w:tr>
      <w:tr w:rsidR="00A0653B" w:rsidRPr="003D51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A065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0653B" w:rsidRPr="003D51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технологии управления конфликтами в организации</w:t>
            </w:r>
          </w:p>
        </w:tc>
      </w:tr>
      <w:tr w:rsidR="00A0653B" w:rsidRPr="003D51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A065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065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0653B" w:rsidRPr="003D519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Руководитель как субъект управления конфликтами в организации</w:t>
            </w:r>
          </w:p>
        </w:tc>
      </w:tr>
      <w:tr w:rsidR="00A0653B" w:rsidRPr="003D519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A0653B">
            <w:pPr>
              <w:rPr>
                <w:lang w:val="ru-RU"/>
              </w:rPr>
            </w:pPr>
          </w:p>
        </w:tc>
      </w:tr>
      <w:tr w:rsidR="00A0653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 как объект управления</w:t>
            </w:r>
          </w:p>
        </w:tc>
      </w:tr>
      <w:tr w:rsidR="00A0653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A0653B"/>
        </w:tc>
      </w:tr>
      <w:tr w:rsidR="00A0653B" w:rsidRPr="003D519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конфликтом в организации как организационно-технологический процесс</w:t>
            </w:r>
          </w:p>
        </w:tc>
      </w:tr>
      <w:tr w:rsidR="00A0653B" w:rsidRPr="003D519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A0653B">
            <w:pPr>
              <w:rPr>
                <w:lang w:val="ru-RU"/>
              </w:rPr>
            </w:pPr>
          </w:p>
        </w:tc>
      </w:tr>
      <w:tr w:rsidR="00A0653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конфликтов  в организации</w:t>
            </w:r>
          </w:p>
        </w:tc>
      </w:tr>
      <w:tr w:rsidR="00A0653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A0653B"/>
        </w:tc>
      </w:tr>
      <w:tr w:rsidR="00A0653B" w:rsidRPr="003D519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основы управления конфликтом в организации</w:t>
            </w:r>
          </w:p>
        </w:tc>
      </w:tr>
      <w:tr w:rsidR="00A0653B" w:rsidRPr="003D519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A0653B">
            <w:pPr>
              <w:rPr>
                <w:lang w:val="ru-RU"/>
              </w:rPr>
            </w:pPr>
          </w:p>
        </w:tc>
      </w:tr>
    </w:tbl>
    <w:p w:rsidR="00A0653B" w:rsidRPr="003D5194" w:rsidRDefault="003D5194">
      <w:pPr>
        <w:rPr>
          <w:sz w:val="0"/>
          <w:szCs w:val="0"/>
          <w:lang w:val="ru-RU"/>
        </w:rPr>
      </w:pPr>
      <w:r w:rsidRPr="003D51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0653B" w:rsidRPr="003D519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Методы анализа конфликтов в деятельности руководителя организации</w:t>
            </w:r>
          </w:p>
        </w:tc>
      </w:tr>
      <w:tr w:rsidR="00A0653B" w:rsidRPr="003D519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A0653B">
            <w:pPr>
              <w:rPr>
                <w:lang w:val="ru-RU"/>
              </w:rPr>
            </w:pPr>
          </w:p>
        </w:tc>
      </w:tr>
      <w:tr w:rsidR="00A0653B" w:rsidRPr="003D5194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Стратегии и методы управления конфликтами в организации</w:t>
            </w:r>
          </w:p>
        </w:tc>
      </w:tr>
      <w:tr w:rsidR="00A0653B" w:rsidRPr="003D519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A0653B">
            <w:pPr>
              <w:rPr>
                <w:lang w:val="ru-RU"/>
              </w:rPr>
            </w:pPr>
          </w:p>
        </w:tc>
      </w:tr>
      <w:tr w:rsidR="00A0653B" w:rsidRPr="003D5194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технологии управления конфликтами в организации</w:t>
            </w:r>
          </w:p>
        </w:tc>
      </w:tr>
      <w:tr w:rsidR="00A0653B" w:rsidRPr="003D519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A0653B">
            <w:pPr>
              <w:rPr>
                <w:lang w:val="ru-RU"/>
              </w:rPr>
            </w:pPr>
          </w:p>
        </w:tc>
      </w:tr>
      <w:tr w:rsidR="00A0653B" w:rsidRPr="003D51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A06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0653B" w:rsidRPr="003D519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конфликтами» / Костюк Ирина Александровна. – Омск: Изд-во Омской гуманитарной академии, 2022.</w:t>
            </w:r>
          </w:p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0653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0653B" w:rsidRPr="003D51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51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51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5194">
              <w:rPr>
                <w:lang w:val="ru-RU"/>
              </w:rPr>
              <w:t xml:space="preserve"> </w:t>
            </w:r>
            <w:hyperlink r:id="rId4" w:history="1">
              <w:r w:rsidR="00075638">
                <w:rPr>
                  <w:rStyle w:val="a3"/>
                  <w:lang w:val="ru-RU"/>
                </w:rPr>
                <w:t>https://urait.ru/bcode/409974</w:t>
              </w:r>
            </w:hyperlink>
            <w:r w:rsidRPr="003D5194">
              <w:rPr>
                <w:lang w:val="ru-RU"/>
              </w:rPr>
              <w:t xml:space="preserve"> </w:t>
            </w:r>
          </w:p>
        </w:tc>
      </w:tr>
      <w:tr w:rsidR="00A0653B" w:rsidRPr="003D519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51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978-5-534-07226-6.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51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5194">
              <w:rPr>
                <w:lang w:val="ru-RU"/>
              </w:rPr>
              <w:t xml:space="preserve"> </w:t>
            </w:r>
            <w:hyperlink r:id="rId5" w:history="1">
              <w:r w:rsidR="00075638">
                <w:rPr>
                  <w:rStyle w:val="a3"/>
                  <w:lang w:val="ru-RU"/>
                </w:rPr>
                <w:t>https://urait.ru/bcode/438299</w:t>
              </w:r>
            </w:hyperlink>
            <w:r w:rsidRPr="003D5194">
              <w:rPr>
                <w:lang w:val="ru-RU"/>
              </w:rPr>
              <w:t xml:space="preserve"> </w:t>
            </w:r>
          </w:p>
        </w:tc>
      </w:tr>
      <w:tr w:rsidR="00A0653B">
        <w:trPr>
          <w:trHeight w:hRule="exact" w:val="304"/>
        </w:trPr>
        <w:tc>
          <w:tcPr>
            <w:tcW w:w="285" w:type="dxa"/>
          </w:tcPr>
          <w:p w:rsidR="00A0653B" w:rsidRPr="003D5194" w:rsidRDefault="00A0653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0653B" w:rsidRPr="003D5194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Черкасская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Бадхен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51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978-5-534-05153-7.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51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5194">
              <w:rPr>
                <w:lang w:val="ru-RU"/>
              </w:rPr>
              <w:t xml:space="preserve"> </w:t>
            </w:r>
            <w:hyperlink r:id="rId6" w:history="1">
              <w:r w:rsidR="00075638">
                <w:rPr>
                  <w:rStyle w:val="a3"/>
                  <w:lang w:val="ru-RU"/>
                </w:rPr>
                <w:t>https://urait.ru/bcode/438893</w:t>
              </w:r>
            </w:hyperlink>
            <w:r w:rsidRPr="003D5194">
              <w:rPr>
                <w:lang w:val="ru-RU"/>
              </w:rPr>
              <w:t xml:space="preserve"> </w:t>
            </w:r>
          </w:p>
        </w:tc>
      </w:tr>
      <w:tr w:rsidR="00A0653B" w:rsidRPr="003D519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Ильиных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«НИНХ»,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283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51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978-5-7014-0712-9.</w:t>
            </w:r>
            <w:r w:rsidRPr="003D5194">
              <w:rPr>
                <w:lang w:val="ru-RU"/>
              </w:rPr>
              <w:t xml:space="preserve"> 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51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5194">
              <w:rPr>
                <w:lang w:val="ru-RU"/>
              </w:rPr>
              <w:t xml:space="preserve"> </w:t>
            </w:r>
            <w:hyperlink r:id="rId7" w:history="1">
              <w:r w:rsidR="00075638">
                <w:rPr>
                  <w:rStyle w:val="a3"/>
                  <w:lang w:val="ru-RU"/>
                </w:rPr>
                <w:t>http://www.iprbookshop.ru/87174.html</w:t>
              </w:r>
            </w:hyperlink>
            <w:r w:rsidRPr="003D5194">
              <w:rPr>
                <w:lang w:val="ru-RU"/>
              </w:rPr>
              <w:t xml:space="preserve"> </w:t>
            </w:r>
          </w:p>
        </w:tc>
      </w:tr>
      <w:tr w:rsidR="00A0653B" w:rsidRPr="003D519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0653B" w:rsidRPr="003D5194">
        <w:trPr>
          <w:trHeight w:hRule="exact" w:val="28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756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756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756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756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756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74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756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756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756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A0653B" w:rsidRPr="003D5194" w:rsidRDefault="003D5194">
      <w:pPr>
        <w:rPr>
          <w:sz w:val="0"/>
          <w:szCs w:val="0"/>
          <w:lang w:val="ru-RU"/>
        </w:rPr>
      </w:pPr>
      <w:r w:rsidRPr="003D51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653B" w:rsidRPr="003D5194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756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756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756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756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0653B" w:rsidRPr="003D51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0653B" w:rsidRPr="003D5194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A0653B" w:rsidRPr="003D5194" w:rsidRDefault="003D5194">
      <w:pPr>
        <w:rPr>
          <w:sz w:val="0"/>
          <w:szCs w:val="0"/>
          <w:lang w:val="ru-RU"/>
        </w:rPr>
      </w:pPr>
      <w:r w:rsidRPr="003D51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653B" w:rsidRPr="003D5194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0653B" w:rsidRPr="003D51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0653B" w:rsidRPr="003D519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0653B" w:rsidRPr="003D5194" w:rsidRDefault="00A065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0653B" w:rsidRDefault="003D51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0653B" w:rsidRDefault="003D51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0653B" w:rsidRPr="003D5194" w:rsidRDefault="00A065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06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0756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0653B" w:rsidRPr="003D51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0756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0653B" w:rsidRPr="003D51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756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0653B" w:rsidRPr="003D51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0756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065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Default="003D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0653B" w:rsidRPr="003D5194">
        <w:trPr>
          <w:trHeight w:hRule="exact" w:val="36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A0653B" w:rsidRPr="003D5194" w:rsidRDefault="003D5194">
      <w:pPr>
        <w:rPr>
          <w:sz w:val="0"/>
          <w:szCs w:val="0"/>
          <w:lang w:val="ru-RU"/>
        </w:rPr>
      </w:pPr>
      <w:r w:rsidRPr="003D51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653B" w:rsidRPr="003D519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0653B" w:rsidRPr="003D5194">
        <w:trPr>
          <w:trHeight w:hRule="exact" w:val="277"/>
        </w:trPr>
        <w:tc>
          <w:tcPr>
            <w:tcW w:w="9640" w:type="dxa"/>
          </w:tcPr>
          <w:p w:rsidR="00A0653B" w:rsidRPr="003D5194" w:rsidRDefault="00A0653B">
            <w:pPr>
              <w:rPr>
                <w:lang w:val="ru-RU"/>
              </w:rPr>
            </w:pPr>
          </w:p>
        </w:tc>
      </w:tr>
      <w:tr w:rsidR="00A0653B" w:rsidRPr="003D51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0653B" w:rsidRPr="003D5194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A0653B" w:rsidRPr="003D5194" w:rsidRDefault="003D5194">
      <w:pPr>
        <w:rPr>
          <w:sz w:val="0"/>
          <w:szCs w:val="0"/>
          <w:lang w:val="ru-RU"/>
        </w:rPr>
      </w:pPr>
      <w:r w:rsidRPr="003D51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653B" w:rsidRPr="003D519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74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0653B" w:rsidRPr="003D5194" w:rsidRDefault="003D5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0653B" w:rsidRPr="003D5194" w:rsidRDefault="00A0653B">
      <w:pPr>
        <w:rPr>
          <w:lang w:val="ru-RU"/>
        </w:rPr>
      </w:pPr>
    </w:p>
    <w:sectPr w:rsidR="00A0653B" w:rsidRPr="003D5194" w:rsidSect="00A0653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5638"/>
    <w:rsid w:val="001F0BC7"/>
    <w:rsid w:val="002413AD"/>
    <w:rsid w:val="003D5194"/>
    <w:rsid w:val="00431845"/>
    <w:rsid w:val="005740BA"/>
    <w:rsid w:val="00A0653B"/>
    <w:rsid w:val="00D31453"/>
    <w:rsid w:val="00E209E2"/>
    <w:rsid w:val="00FA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0B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40BA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075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8717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89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829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0997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5397</Words>
  <Characters>30763</Characters>
  <Application>Microsoft Office Word</Application>
  <DocSecurity>0</DocSecurity>
  <Lines>256</Lines>
  <Paragraphs>72</Paragraphs>
  <ScaleCrop>false</ScaleCrop>
  <Company/>
  <LinksUpToDate>false</LinksUpToDate>
  <CharactersWithSpaces>36088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2022-2023_ФГОС3++2022_Маг-ОФО-ПО(Шк мед)(22)_plx_Управление конфликтами</dc:title>
  <dc:creator>FastReport.NET</dc:creator>
  <cp:lastModifiedBy>Mark Bernstorf</cp:lastModifiedBy>
  <cp:revision>6</cp:revision>
  <dcterms:created xsi:type="dcterms:W3CDTF">2022-04-27T19:31:00Z</dcterms:created>
  <dcterms:modified xsi:type="dcterms:W3CDTF">2022-11-14T02:09:00Z</dcterms:modified>
</cp:coreProperties>
</file>